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940" w:rsidRDefault="000521F1">
      <w:pPr>
        <w:rPr>
          <w:rFonts w:ascii="Arial" w:hAnsi="Arial" w:cs="Arial"/>
          <w:b/>
          <w:bCs/>
          <w:sz w:val="24"/>
          <w:szCs w:val="24"/>
        </w:rPr>
      </w:pPr>
      <w:r w:rsidRPr="000521F1">
        <w:rPr>
          <w:rFonts w:ascii="Arial" w:hAnsi="Arial" w:cs="Arial"/>
          <w:b/>
          <w:bCs/>
          <w:sz w:val="24"/>
          <w:szCs w:val="24"/>
        </w:rPr>
        <w:t xml:space="preserve">Wie angekündigt hier die zweite Vorlage </w:t>
      </w:r>
      <w:r w:rsidR="0063640D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640D">
        <w:rPr>
          <w:rFonts w:ascii="Arial" w:hAnsi="Arial" w:cs="Arial"/>
          <w:b/>
          <w:bCs/>
          <w:sz w:val="24"/>
          <w:szCs w:val="24"/>
        </w:rPr>
        <w:t>Wunschkleeblatt</w:t>
      </w:r>
    </w:p>
    <w:p w:rsidR="0063640D" w:rsidRDefault="0063640D">
      <w:pPr>
        <w:rPr>
          <w:rFonts w:ascii="Arial" w:hAnsi="Arial" w:cs="Arial"/>
          <w:b/>
          <w:bCs/>
          <w:sz w:val="24"/>
          <w:szCs w:val="24"/>
        </w:rPr>
      </w:pPr>
    </w:p>
    <w:p w:rsidR="0063640D" w:rsidRPr="000521F1" w:rsidRDefault="00CD62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851535</wp:posOffset>
            </wp:positionV>
            <wp:extent cx="2924175" cy="3898900"/>
            <wp:effectExtent l="0" t="0" r="0" b="635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998220</wp:posOffset>
            </wp:positionV>
            <wp:extent cx="2895600" cy="3860800"/>
            <wp:effectExtent l="0" t="0" r="0" b="635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640D" w:rsidRPr="00052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40"/>
    <w:rsid w:val="000521F1"/>
    <w:rsid w:val="00425940"/>
    <w:rsid w:val="0063640D"/>
    <w:rsid w:val="00C000B0"/>
    <w:rsid w:val="00C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91D51"/>
  <w15:chartTrackingRefBased/>
  <w15:docId w15:val="{E1D16280-0515-304F-8561-192349FF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2021-01-21T14:52:00Z</dcterms:created>
  <dcterms:modified xsi:type="dcterms:W3CDTF">2021-01-21T14:52:00Z</dcterms:modified>
</cp:coreProperties>
</file>